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彩虹小标宋" w:hAnsi="宋体" w:eastAsia="彩虹小标宋" w:cs="Times New Roman"/>
          <w:bCs/>
          <w:snapToGrid w:val="0"/>
          <w:kern w:val="0"/>
          <w:sz w:val="44"/>
          <w:szCs w:val="44"/>
        </w:rPr>
      </w:pPr>
      <w:r>
        <w:rPr>
          <w:rFonts w:hint="eastAsia" w:ascii="彩虹小标宋" w:hAnsi="宋体" w:eastAsia="彩虹小标宋" w:cs="Times New Roman"/>
          <w:bCs/>
          <w:snapToGrid w:val="0"/>
          <w:kern w:val="0"/>
          <w:sz w:val="44"/>
          <w:szCs w:val="44"/>
        </w:rPr>
        <w:t>梧州分行岑溪支行增容工程建设项目</w:t>
      </w:r>
    </w:p>
    <w:p>
      <w:pPr>
        <w:spacing w:line="360" w:lineRule="auto"/>
        <w:jc w:val="center"/>
        <w:rPr>
          <w:rFonts w:ascii="彩虹小标宋" w:hAnsi="宋体" w:eastAsia="彩虹小标宋" w:cs="Times New Roman"/>
          <w:bCs/>
          <w:snapToGrid w:val="0"/>
          <w:kern w:val="0"/>
          <w:sz w:val="44"/>
          <w:szCs w:val="44"/>
        </w:rPr>
      </w:pPr>
      <w:r>
        <w:rPr>
          <w:rFonts w:hint="eastAsia" w:ascii="彩虹小标宋" w:hAnsi="宋体" w:eastAsia="彩虹小标宋" w:cs="Times New Roman"/>
          <w:bCs/>
          <w:snapToGrid w:val="0"/>
          <w:kern w:val="0"/>
          <w:sz w:val="44"/>
          <w:szCs w:val="44"/>
        </w:rPr>
        <w:t>采购需求</w:t>
      </w:r>
    </w:p>
    <w:p>
      <w:pPr>
        <w:spacing w:line="360" w:lineRule="auto"/>
        <w:ind w:firstLine="643" w:firstLineChars="200"/>
        <w:rPr>
          <w:rFonts w:ascii="彩虹粗仿宋" w:hAnsi="宋体" w:eastAsia="彩虹粗仿宋" w:cs="Times New Roman"/>
          <w:b/>
          <w:snapToGrid w:val="0"/>
          <w:kern w:val="0"/>
          <w:sz w:val="32"/>
          <w:szCs w:val="32"/>
        </w:rPr>
      </w:pPr>
    </w:p>
    <w:p>
      <w:pPr>
        <w:spacing w:line="360" w:lineRule="auto"/>
        <w:ind w:firstLine="643" w:firstLineChars="200"/>
        <w:rPr>
          <w:rFonts w:ascii="彩虹粗仿宋" w:hAnsi="宋体" w:eastAsia="彩虹粗仿宋" w:cs="Times New Roman"/>
          <w:snapToGrid w:val="0"/>
          <w:color w:val="FF0000"/>
          <w:kern w:val="0"/>
          <w:sz w:val="32"/>
          <w:szCs w:val="32"/>
        </w:rPr>
      </w:pPr>
      <w:r>
        <w:rPr>
          <w:rFonts w:hint="eastAsia" w:ascii="彩虹粗仿宋" w:hAnsi="宋体" w:eastAsia="彩虹粗仿宋" w:cs="Times New Roman"/>
          <w:b/>
          <w:snapToGrid w:val="0"/>
          <w:kern w:val="0"/>
          <w:sz w:val="32"/>
          <w:szCs w:val="32"/>
        </w:rPr>
        <w:t>一、工程供应商要求</w:t>
      </w:r>
    </w:p>
    <w:p>
      <w:pPr>
        <w:snapToGrid w:val="0"/>
        <w:spacing w:line="360" w:lineRule="auto"/>
        <w:ind w:firstLine="640" w:firstLineChars="200"/>
        <w:rPr>
          <w:rFonts w:ascii="彩虹粗仿宋" w:hAnsi="宋体" w:eastAsia="彩虹粗仿宋"/>
          <w:snapToGrid w:val="0"/>
          <w:color w:val="FF0000"/>
          <w:sz w:val="32"/>
          <w:szCs w:val="32"/>
        </w:rPr>
      </w:pPr>
      <w:r>
        <w:rPr>
          <w:rFonts w:hint="eastAsia" w:ascii="彩虹粗仿宋" w:hAnsi="宋体" w:eastAsia="彩虹粗仿宋" w:cs="宋体"/>
          <w:bCs/>
          <w:sz w:val="32"/>
          <w:szCs w:val="32"/>
        </w:rPr>
        <w:t>供应商必须为依法设立、具有法人资格的经营实体，能够独立承担民事责任;</w:t>
      </w:r>
      <w:r>
        <w:rPr>
          <w:rFonts w:hint="eastAsia" w:ascii="彩虹粗仿宋" w:hAnsi="宋体" w:eastAsia="彩虹粗仿宋"/>
          <w:sz w:val="32"/>
          <w:szCs w:val="32"/>
        </w:rPr>
        <w:t xml:space="preserve"> 供应商注册</w:t>
      </w:r>
      <w:r>
        <w:rPr>
          <w:rFonts w:ascii="彩虹粗仿宋" w:hAnsi="宋体" w:eastAsia="彩虹粗仿宋"/>
          <w:sz w:val="32"/>
          <w:szCs w:val="32"/>
        </w:rPr>
        <w:t>资本需达</w:t>
      </w:r>
      <w:r>
        <w:rPr>
          <w:rFonts w:hint="eastAsia" w:ascii="彩虹粗仿宋" w:hAnsi="宋体" w:eastAsia="彩虹粗仿宋"/>
          <w:sz w:val="32"/>
          <w:szCs w:val="32"/>
        </w:rPr>
        <w:t>3000万元</w:t>
      </w:r>
      <w:r>
        <w:rPr>
          <w:rFonts w:ascii="彩虹粗仿宋" w:hAnsi="宋体" w:eastAsia="彩虹粗仿宋"/>
          <w:sz w:val="32"/>
          <w:szCs w:val="32"/>
        </w:rPr>
        <w:t>（含</w:t>
      </w:r>
      <w:r>
        <w:rPr>
          <w:rFonts w:hint="eastAsia" w:ascii="彩虹粗仿宋" w:hAnsi="宋体" w:eastAsia="彩虹粗仿宋"/>
          <w:sz w:val="32"/>
          <w:szCs w:val="32"/>
        </w:rPr>
        <w:t xml:space="preserve"> ），</w:t>
      </w:r>
      <w:r>
        <w:rPr>
          <w:rFonts w:hint="eastAsia" w:ascii="彩虹粗仿宋" w:eastAsia="彩虹粗仿宋"/>
          <w:color w:val="000000"/>
          <w:sz w:val="32"/>
          <w:szCs w:val="32"/>
        </w:rPr>
        <w:t>必须具有合法的承接本合同共同约定的承包服务能力，</w:t>
      </w:r>
      <w:r>
        <w:rPr>
          <w:rFonts w:hint="eastAsia" w:ascii="彩虹粗仿宋" w:hAnsi="宋体" w:eastAsia="彩虹粗仿宋"/>
          <w:sz w:val="32"/>
          <w:szCs w:val="32"/>
        </w:rPr>
        <w:t>必需具备建筑业企业资质证书（电力工程施工或输</w:t>
      </w:r>
      <w:r>
        <w:rPr>
          <w:rFonts w:ascii="彩虹粗仿宋" w:hAnsi="宋体" w:eastAsia="彩虹粗仿宋"/>
          <w:sz w:val="32"/>
          <w:szCs w:val="32"/>
        </w:rPr>
        <w:t>变电</w:t>
      </w:r>
      <w:r>
        <w:rPr>
          <w:rFonts w:hint="eastAsia" w:ascii="彩虹粗仿宋" w:hAnsi="宋体" w:eastAsia="彩虹粗仿宋"/>
          <w:sz w:val="32"/>
          <w:szCs w:val="32"/>
        </w:rPr>
        <w:t>工程）、</w:t>
      </w:r>
      <w:r>
        <w:rPr>
          <w:rFonts w:ascii="彩虹粗仿宋" w:hAnsi="彩虹粗仿宋" w:eastAsia="彩虹粗仿宋"/>
          <w:sz w:val="32"/>
          <w:szCs w:val="32"/>
        </w:rPr>
        <w:t>承装（修、试）电力设施许可证</w:t>
      </w:r>
      <w:r>
        <w:rPr>
          <w:rFonts w:hint="eastAsia" w:ascii="彩虹粗仿宋" w:hAnsi="彩虹粗仿宋" w:eastAsia="彩虹粗仿宋"/>
          <w:sz w:val="32"/>
          <w:szCs w:val="32"/>
        </w:rPr>
        <w:t>。</w:t>
      </w:r>
    </w:p>
    <w:p>
      <w:pPr>
        <w:spacing w:line="360" w:lineRule="auto"/>
        <w:ind w:firstLine="643" w:firstLineChars="200"/>
        <w:rPr>
          <w:rFonts w:ascii="彩虹粗仿宋" w:hAnsi="宋体" w:eastAsia="彩虹粗仿宋" w:cs="Times New Roman"/>
          <w:b/>
          <w:snapToGrid w:val="0"/>
          <w:kern w:val="0"/>
          <w:sz w:val="32"/>
          <w:szCs w:val="32"/>
        </w:rPr>
      </w:pPr>
      <w:r>
        <w:rPr>
          <w:rFonts w:hint="eastAsia" w:ascii="彩虹粗仿宋" w:hAnsi="宋体" w:eastAsia="彩虹粗仿宋" w:cs="Times New Roman"/>
          <w:b/>
          <w:snapToGrid w:val="0"/>
          <w:kern w:val="0"/>
          <w:sz w:val="32"/>
          <w:szCs w:val="32"/>
        </w:rPr>
        <w:t>二、施工组织方案</w:t>
      </w:r>
    </w:p>
    <w:p>
      <w:pPr>
        <w:spacing w:line="360" w:lineRule="auto"/>
        <w:ind w:firstLine="656" w:firstLineChars="200"/>
        <w:rPr>
          <w:rFonts w:ascii="彩虹粗仿宋" w:hAnsi="宋体" w:eastAsia="彩虹粗仿宋" w:cs="Times New Roman"/>
          <w:snapToGrid w:val="0"/>
          <w:sz w:val="32"/>
          <w:szCs w:val="32"/>
        </w:rPr>
      </w:pPr>
      <w:r>
        <w:rPr>
          <w:rFonts w:hint="eastAsia" w:ascii="彩虹粗仿宋" w:hAnsi="彩虹粗仿宋" w:eastAsia="彩虹粗仿宋"/>
          <w:spacing w:val="4"/>
          <w:sz w:val="32"/>
          <w:szCs w:val="32"/>
        </w:rPr>
        <w:t>供应商应</w:t>
      </w:r>
      <w:r>
        <w:rPr>
          <w:rFonts w:hint="eastAsia" w:ascii="彩虹粗仿宋" w:eastAsia="彩虹粗仿宋"/>
          <w:sz w:val="32"/>
          <w:szCs w:val="32"/>
        </w:rPr>
        <w:t>充分了解我行工程项目</w:t>
      </w:r>
      <w:r>
        <w:rPr>
          <w:rFonts w:hint="eastAsia" w:ascii="彩虹粗仿宋" w:hAnsi="宋体" w:eastAsia="彩虹粗仿宋"/>
          <w:bCs/>
          <w:sz w:val="32"/>
          <w:szCs w:val="32"/>
        </w:rPr>
        <w:t>现</w:t>
      </w:r>
      <w:r>
        <w:rPr>
          <w:rFonts w:hint="eastAsia" w:ascii="彩虹粗仿宋" w:eastAsia="彩虹粗仿宋"/>
          <w:sz w:val="32"/>
          <w:szCs w:val="32"/>
        </w:rPr>
        <w:t>场地址、范围，施工设计范围的建筑物结构、场地</w:t>
      </w:r>
      <w:r>
        <w:rPr>
          <w:rFonts w:hint="eastAsia" w:ascii="彩虹粗仿宋" w:hAnsi="宋体" w:eastAsia="彩虹粗仿宋"/>
          <w:sz w:val="32"/>
          <w:szCs w:val="32"/>
        </w:rPr>
        <w:t>的</w:t>
      </w:r>
      <w:r>
        <w:rPr>
          <w:rFonts w:hint="eastAsia" w:ascii="彩虹粗仿宋" w:eastAsia="彩虹粗仿宋"/>
          <w:sz w:val="32"/>
          <w:szCs w:val="32"/>
        </w:rPr>
        <w:t>使用现状及本次工程设计要求，并自行向供电部门送审施工方案。供应商要落实施工组织方案，配备足够的项目经理、技术负责人、生产主管、施工人员，要有项目进度计划、</w:t>
      </w:r>
      <w:r>
        <w:rPr>
          <w:rFonts w:hint="eastAsia" w:ascii="彩虹粗仿宋" w:hAnsi="宋体" w:eastAsia="彩虹粗仿宋" w:cs="Times New Roman"/>
          <w:snapToGrid w:val="0"/>
          <w:sz w:val="32"/>
          <w:szCs w:val="32"/>
        </w:rPr>
        <w:t>应急方案等。</w:t>
      </w:r>
      <w:r>
        <w:rPr>
          <w:rFonts w:hint="eastAsia" w:ascii="彩虹粗仿宋" w:eastAsia="彩虹粗仿宋"/>
          <w:sz w:val="32"/>
          <w:szCs w:val="32"/>
        </w:rPr>
        <w:t>严格按照梧州市岑溪供电局现行施工规范，完成本项目工程编制工程预算书，满足梧州市岑溪供电局相关技术和管理要求，工程完工经梧州市岑溪供电局验收，施工质量标准为合格。本</w:t>
      </w:r>
      <w:r>
        <w:rPr>
          <w:rFonts w:ascii="彩虹粗仿宋" w:eastAsia="彩虹粗仿宋"/>
          <w:sz w:val="32"/>
          <w:szCs w:val="32"/>
        </w:rPr>
        <w:t>采购项目</w:t>
      </w:r>
      <w:r>
        <w:rPr>
          <w:rFonts w:hint="eastAsia" w:ascii="彩虹粗仿宋" w:eastAsia="彩虹粗仿宋"/>
          <w:color w:val="000000"/>
          <w:sz w:val="32"/>
          <w:szCs w:val="32"/>
          <w:shd w:val="clear" w:color="auto" w:fill="FFFFFF"/>
        </w:rPr>
        <w:t>采取包工包料（总价承包），项目所用材料按</w:t>
      </w:r>
      <w:r>
        <w:rPr>
          <w:rFonts w:hint="eastAsia" w:ascii="彩虹粗仿宋" w:eastAsia="彩虹粗仿宋"/>
          <w:sz w:val="32"/>
          <w:szCs w:val="32"/>
        </w:rPr>
        <w:t>工程预算书</w:t>
      </w:r>
      <w:r>
        <w:rPr>
          <w:rFonts w:hint="eastAsia" w:ascii="彩虹粗仿宋" w:eastAsia="彩虹粗仿宋"/>
          <w:color w:val="000000"/>
          <w:sz w:val="32"/>
          <w:szCs w:val="32"/>
          <w:shd w:val="clear" w:color="auto" w:fill="FFFFFF"/>
        </w:rPr>
        <w:t>规定的规格要求采购，</w:t>
      </w:r>
      <w:r>
        <w:rPr>
          <w:rFonts w:hint="eastAsia" w:ascii="彩虹粗仿宋" w:hAnsi="_5b8b_4f53" w:eastAsia="彩虹粗仿宋"/>
          <w:color w:val="000000"/>
          <w:sz w:val="32"/>
          <w:szCs w:val="32"/>
          <w:shd w:val="clear" w:color="auto" w:fill="FFFFFF"/>
        </w:rPr>
        <w:t>在材料运到施工现场前经建设方或</w:t>
      </w:r>
      <w:r>
        <w:rPr>
          <w:rFonts w:hint="eastAsia" w:ascii="彩虹粗仿宋" w:hAnsi="宋体" w:eastAsia="彩虹粗仿宋" w:cs="宋体"/>
          <w:color w:val="000000"/>
          <w:sz w:val="32"/>
          <w:szCs w:val="32"/>
        </w:rPr>
        <w:t>项目现场质量监管员</w:t>
      </w:r>
      <w:r>
        <w:rPr>
          <w:rFonts w:hint="eastAsia" w:ascii="彩虹粗仿宋" w:hAnsi="_5b8b_4f53" w:eastAsia="彩虹粗仿宋"/>
          <w:color w:val="000000"/>
          <w:sz w:val="32"/>
          <w:szCs w:val="32"/>
          <w:shd w:val="clear" w:color="auto" w:fill="FFFFFF"/>
        </w:rPr>
        <w:t>检验后方可</w:t>
      </w:r>
      <w:r>
        <w:rPr>
          <w:rFonts w:hint="eastAsia" w:ascii="彩虹粗仿宋" w:eastAsia="彩虹粗仿宋"/>
          <w:color w:val="000000"/>
          <w:sz w:val="32"/>
          <w:szCs w:val="32"/>
          <w:shd w:val="clear" w:color="auto" w:fill="FFFFFF"/>
        </w:rPr>
        <w:t>进场</w:t>
      </w:r>
      <w:r>
        <w:rPr>
          <w:rStyle w:val="12"/>
          <w:rFonts w:hint="eastAsia" w:ascii="彩虹粗仿宋" w:eastAsia="彩虹粗仿宋"/>
          <w:color w:val="000000"/>
          <w:sz w:val="32"/>
          <w:szCs w:val="32"/>
          <w:shd w:val="clear" w:color="auto" w:fill="FFFFFF"/>
        </w:rPr>
        <w:t> </w:t>
      </w:r>
      <w:r>
        <w:rPr>
          <w:rFonts w:hint="eastAsia" w:ascii="彩虹粗仿宋" w:hAnsi="_5b8b_4f53" w:eastAsia="彩虹粗仿宋"/>
          <w:color w:val="000000"/>
          <w:sz w:val="32"/>
          <w:szCs w:val="32"/>
          <w:shd w:val="clear" w:color="auto" w:fill="FFFFFF"/>
        </w:rPr>
        <w:t>。</w:t>
      </w:r>
    </w:p>
    <w:p>
      <w:pPr>
        <w:spacing w:line="360" w:lineRule="auto"/>
        <w:ind w:firstLine="643" w:firstLineChars="200"/>
        <w:rPr>
          <w:rFonts w:ascii="彩虹粗仿宋" w:hAnsi="宋体" w:eastAsia="彩虹粗仿宋" w:cs="Times New Roman"/>
          <w:snapToGrid w:val="0"/>
          <w:color w:val="FF0000"/>
          <w:kern w:val="0"/>
          <w:sz w:val="32"/>
          <w:szCs w:val="32"/>
        </w:rPr>
      </w:pPr>
      <w:r>
        <w:rPr>
          <w:rFonts w:hint="eastAsia" w:ascii="彩虹粗仿宋" w:hAnsi="宋体" w:eastAsia="彩虹粗仿宋" w:cs="Times New Roman"/>
          <w:b/>
          <w:snapToGrid w:val="0"/>
          <w:kern w:val="0"/>
          <w:sz w:val="32"/>
          <w:szCs w:val="32"/>
        </w:rPr>
        <w:t>三、工程质量要求</w:t>
      </w:r>
    </w:p>
    <w:p>
      <w:pPr>
        <w:snapToGrid w:val="0"/>
        <w:spacing w:line="360" w:lineRule="auto"/>
        <w:ind w:firstLine="640" w:firstLineChars="200"/>
        <w:rPr>
          <w:rFonts w:ascii="彩虹粗仿宋" w:hAnsi="彩虹粗仿宋" w:eastAsia="彩虹粗仿宋"/>
          <w:sz w:val="32"/>
          <w:szCs w:val="28"/>
        </w:rPr>
      </w:pPr>
      <w:r>
        <w:rPr>
          <w:rFonts w:hint="eastAsia" w:ascii="彩虹粗仿宋" w:hAnsi="宋体" w:eastAsia="彩虹粗仿宋"/>
          <w:sz w:val="32"/>
          <w:szCs w:val="32"/>
        </w:rPr>
        <w:t>供应商应严格按照施工图纸设计要求进行施工，施工过程中应严格按照电业安全工作规定进行施工，负责做好安全工作，所购设备材料应满足设计要求, 符合国家有关标准，杜绝劣质产品用于本工程。</w:t>
      </w:r>
      <w:r>
        <w:rPr>
          <w:rFonts w:hint="eastAsia" w:ascii="彩虹粗仿宋" w:hAnsi="彩虹粗仿宋" w:eastAsia="彩虹粗仿宋"/>
          <w:sz w:val="32"/>
          <w:szCs w:val="28"/>
        </w:rPr>
        <w:t>本项目工程竣工后，</w:t>
      </w:r>
      <w:r>
        <w:rPr>
          <w:rFonts w:hint="eastAsia" w:ascii="彩虹粗仿宋" w:hAnsi="宋体" w:eastAsia="彩虹粗仿宋"/>
          <w:sz w:val="32"/>
          <w:szCs w:val="32"/>
        </w:rPr>
        <w:t>按国家及梧州市电力行业现行规范质量标准进行验收，需</w:t>
      </w:r>
      <w:r>
        <w:rPr>
          <w:rFonts w:hint="eastAsia" w:ascii="彩虹粗仿宋" w:hAnsi="_5b8b_4f53" w:eastAsia="彩虹粗仿宋"/>
          <w:color w:val="000000"/>
          <w:sz w:val="32"/>
          <w:szCs w:val="32"/>
          <w:shd w:val="clear" w:color="auto" w:fill="FFFFFF"/>
        </w:rPr>
        <w:t>通过梧州市</w:t>
      </w:r>
      <w:r>
        <w:rPr>
          <w:rFonts w:hint="eastAsia" w:ascii="彩虹粗仿宋" w:eastAsia="彩虹粗仿宋"/>
          <w:sz w:val="32"/>
          <w:szCs w:val="32"/>
        </w:rPr>
        <w:t>岑溪</w:t>
      </w:r>
      <w:r>
        <w:rPr>
          <w:rFonts w:hint="eastAsia" w:ascii="彩虹粗仿宋" w:hAnsi="_5b8b_4f53" w:eastAsia="彩虹粗仿宋"/>
          <w:color w:val="000000"/>
          <w:sz w:val="32"/>
          <w:szCs w:val="32"/>
          <w:shd w:val="clear" w:color="auto" w:fill="FFFFFF"/>
        </w:rPr>
        <w:t>供电局验收，施工质量标准为</w:t>
      </w:r>
      <w:r>
        <w:rPr>
          <w:rFonts w:hint="eastAsia" w:ascii="彩虹粗仿宋" w:eastAsia="彩虹粗仿宋"/>
          <w:color w:val="000000"/>
          <w:sz w:val="32"/>
          <w:szCs w:val="32"/>
          <w:shd w:val="clear" w:color="auto" w:fill="FFFFFF"/>
        </w:rPr>
        <w:t>合格。</w:t>
      </w:r>
    </w:p>
    <w:p>
      <w:pPr>
        <w:spacing w:line="360" w:lineRule="auto"/>
        <w:ind w:firstLine="640" w:firstLineChars="200"/>
        <w:rPr>
          <w:rFonts w:ascii="彩虹粗仿宋" w:eastAsia="彩虹粗仿宋"/>
          <w:sz w:val="32"/>
          <w:szCs w:val="32"/>
        </w:rPr>
      </w:pPr>
      <w:r>
        <w:rPr>
          <w:rFonts w:hint="eastAsia" w:ascii="彩虹粗仿宋" w:eastAsia="彩虹粗仿宋"/>
          <w:sz w:val="32"/>
          <w:szCs w:val="32"/>
        </w:rPr>
        <w:t>由于银行经营的特殊性，供应商应教育施工人员做好保密工作，不要随意打探银行的秘密与重要的部位，因施工或无意间而获取的相关银行重要信息，禁止外传。</w:t>
      </w:r>
    </w:p>
    <w:p>
      <w:pPr>
        <w:spacing w:line="360" w:lineRule="auto"/>
        <w:ind w:firstLine="643" w:firstLineChars="200"/>
        <w:rPr>
          <w:rFonts w:ascii="彩虹粗仿宋" w:hAnsi="宋体" w:eastAsia="彩虹粗仿宋" w:cs="Times New Roman"/>
          <w:snapToGrid w:val="0"/>
          <w:color w:val="FF0000"/>
          <w:kern w:val="0"/>
          <w:sz w:val="32"/>
          <w:szCs w:val="32"/>
        </w:rPr>
      </w:pPr>
      <w:r>
        <w:rPr>
          <w:rFonts w:hint="eastAsia" w:ascii="彩虹粗仿宋" w:hAnsi="宋体" w:eastAsia="彩虹粗仿宋" w:cs="Times New Roman"/>
          <w:b/>
          <w:snapToGrid w:val="0"/>
          <w:kern w:val="0"/>
          <w:sz w:val="32"/>
          <w:szCs w:val="32"/>
        </w:rPr>
        <w:t>四、工程进度要求</w:t>
      </w:r>
    </w:p>
    <w:p>
      <w:pPr>
        <w:snapToGrid w:val="0"/>
        <w:spacing w:line="360" w:lineRule="auto"/>
        <w:ind w:firstLine="640" w:firstLineChars="200"/>
        <w:rPr>
          <w:rFonts w:ascii="彩虹粗仿宋" w:hAnsi="宋体" w:eastAsia="彩虹粗仿宋"/>
          <w:sz w:val="32"/>
          <w:szCs w:val="32"/>
        </w:rPr>
      </w:pPr>
      <w:r>
        <w:rPr>
          <w:rFonts w:hint="eastAsia" w:ascii="彩虹粗仿宋" w:hAnsi="宋体" w:eastAsia="彩虹粗仿宋"/>
          <w:sz w:val="32"/>
          <w:szCs w:val="32"/>
        </w:rPr>
        <w:t>1、供应商自行对工程施工现场和周围环境进行勘察，以获取编制竞标文件和签署合同所涉及现场的资料。</w:t>
      </w:r>
    </w:p>
    <w:p>
      <w:pPr>
        <w:snapToGrid w:val="0"/>
        <w:spacing w:line="360" w:lineRule="auto"/>
        <w:ind w:firstLine="640" w:firstLineChars="200"/>
        <w:rPr>
          <w:rFonts w:ascii="彩虹粗仿宋" w:eastAsia="彩虹粗仿宋"/>
          <w:color w:val="000000"/>
          <w:sz w:val="32"/>
          <w:szCs w:val="32"/>
          <w:shd w:val="clear" w:color="auto" w:fill="FFFFFF"/>
        </w:rPr>
      </w:pPr>
      <w:r>
        <w:rPr>
          <w:rFonts w:hint="eastAsia" w:ascii="彩虹粗仿宋" w:eastAsia="彩虹粗仿宋"/>
          <w:color w:val="000000"/>
          <w:sz w:val="32"/>
          <w:szCs w:val="32"/>
          <w:shd w:val="clear" w:color="auto" w:fill="FFFFFF"/>
        </w:rPr>
        <w:t>2、自行完善施工图。</w:t>
      </w:r>
    </w:p>
    <w:p>
      <w:pPr>
        <w:snapToGrid w:val="0"/>
        <w:spacing w:line="360" w:lineRule="auto"/>
        <w:ind w:firstLine="636"/>
        <w:rPr>
          <w:rFonts w:ascii="彩虹粗仿宋" w:eastAsia="彩虹粗仿宋"/>
          <w:sz w:val="32"/>
          <w:szCs w:val="32"/>
        </w:rPr>
      </w:pPr>
      <w:r>
        <w:rPr>
          <w:rFonts w:hint="eastAsia" w:ascii="彩虹粗仿宋" w:eastAsia="彩虹粗仿宋"/>
          <w:sz w:val="32"/>
          <w:szCs w:val="32"/>
        </w:rPr>
        <w:t>3、施工过程中需报相关管理部门批准等手续均由供应商自行办理并承担相应费用。</w:t>
      </w:r>
    </w:p>
    <w:p>
      <w:pPr>
        <w:snapToGrid w:val="0"/>
        <w:spacing w:line="360" w:lineRule="auto"/>
        <w:ind w:firstLine="636"/>
        <w:rPr>
          <w:rFonts w:ascii="彩虹粗仿宋" w:eastAsia="彩虹粗仿宋"/>
          <w:color w:val="000000"/>
          <w:sz w:val="32"/>
          <w:szCs w:val="32"/>
          <w:shd w:val="clear" w:color="auto" w:fill="FFFFFF"/>
        </w:rPr>
      </w:pPr>
      <w:r>
        <w:rPr>
          <w:rFonts w:hint="eastAsia" w:ascii="彩虹粗仿宋" w:eastAsia="彩虹粗仿宋"/>
          <w:sz w:val="32"/>
          <w:szCs w:val="32"/>
        </w:rPr>
        <w:t>4、</w:t>
      </w:r>
      <w:r>
        <w:rPr>
          <w:rFonts w:hint="eastAsia" w:ascii="彩虹粗仿宋" w:hAnsi="_5b8b_4f53" w:eastAsia="彩虹粗仿宋"/>
          <w:sz w:val="32"/>
          <w:szCs w:val="32"/>
          <w:shd w:val="clear" w:color="auto" w:fill="FFFFFF"/>
        </w:rPr>
        <w:t>从进场施工开始至调试、验收、</w:t>
      </w:r>
      <w:r>
        <w:rPr>
          <w:rFonts w:hint="eastAsia" w:ascii="彩虹粗仿宋" w:eastAsia="彩虹粗仿宋"/>
          <w:sz w:val="32"/>
          <w:szCs w:val="32"/>
        </w:rPr>
        <w:t>用电报装及送电完</w:t>
      </w:r>
      <w:r>
        <w:rPr>
          <w:rFonts w:hint="eastAsia" w:ascii="彩虹粗仿宋" w:hAnsi="_5b8b_4f53" w:eastAsia="彩虹粗仿宋"/>
          <w:sz w:val="32"/>
          <w:szCs w:val="32"/>
          <w:shd w:val="clear" w:color="auto" w:fill="FFFFFF"/>
        </w:rPr>
        <w:t>成，总工期为</w:t>
      </w:r>
      <w:r>
        <w:rPr>
          <w:rFonts w:ascii="彩虹粗仿宋" w:hAnsi="_5b8b_4f53" w:eastAsia="彩虹粗仿宋"/>
          <w:sz w:val="32"/>
          <w:szCs w:val="32"/>
          <w:shd w:val="clear" w:color="auto" w:fill="FFFFFF"/>
        </w:rPr>
        <w:t>60</w:t>
      </w:r>
      <w:r>
        <w:rPr>
          <w:rFonts w:hint="eastAsia" w:ascii="彩虹粗仿宋" w:hAnsi="_5b8b_4f53" w:eastAsia="彩虹粗仿宋"/>
          <w:sz w:val="32"/>
          <w:szCs w:val="32"/>
          <w:shd w:val="clear" w:color="auto" w:fill="FFFFFF"/>
        </w:rPr>
        <w:t>天。其中工程施工4</w:t>
      </w:r>
      <w:r>
        <w:rPr>
          <w:rFonts w:ascii="彩虹粗仿宋" w:hAnsi="_5b8b_4f53" w:eastAsia="彩虹粗仿宋"/>
          <w:sz w:val="32"/>
          <w:szCs w:val="32"/>
          <w:shd w:val="clear" w:color="auto" w:fill="FFFFFF"/>
        </w:rPr>
        <w:t>0</w:t>
      </w:r>
      <w:r>
        <w:rPr>
          <w:rFonts w:hint="eastAsia" w:ascii="彩虹粗仿宋" w:hAnsi="_5b8b_4f53" w:eastAsia="彩虹粗仿宋"/>
          <w:sz w:val="32"/>
          <w:szCs w:val="32"/>
          <w:shd w:val="clear" w:color="auto" w:fill="FFFFFF"/>
        </w:rPr>
        <w:t>天，调试5天，</w:t>
      </w:r>
      <w:r>
        <w:rPr>
          <w:rFonts w:hint="eastAsia" w:ascii="彩虹粗仿宋" w:eastAsia="彩虹粗仿宋"/>
          <w:sz w:val="32"/>
          <w:szCs w:val="32"/>
        </w:rPr>
        <w:t>供电部门验收、用电报装及送电完成1</w:t>
      </w:r>
      <w:r>
        <w:rPr>
          <w:rFonts w:ascii="彩虹粗仿宋" w:eastAsia="彩虹粗仿宋"/>
          <w:sz w:val="32"/>
          <w:szCs w:val="32"/>
        </w:rPr>
        <w:t>5</w:t>
      </w:r>
      <w:r>
        <w:rPr>
          <w:rFonts w:hint="eastAsia" w:ascii="彩虹粗仿宋" w:eastAsia="彩虹粗仿宋"/>
          <w:sz w:val="32"/>
          <w:szCs w:val="32"/>
        </w:rPr>
        <w:t>天。</w:t>
      </w:r>
    </w:p>
    <w:p>
      <w:pPr>
        <w:spacing w:line="360" w:lineRule="auto"/>
        <w:ind w:firstLine="643" w:firstLineChars="200"/>
        <w:rPr>
          <w:rFonts w:ascii="彩虹粗仿宋" w:hAnsi="宋体" w:eastAsia="彩虹粗仿宋" w:cs="Times New Roman"/>
          <w:snapToGrid w:val="0"/>
          <w:color w:val="FF0000"/>
          <w:kern w:val="0"/>
          <w:sz w:val="32"/>
          <w:szCs w:val="32"/>
        </w:rPr>
      </w:pPr>
      <w:r>
        <w:rPr>
          <w:rFonts w:hint="eastAsia" w:ascii="彩虹粗仿宋" w:hAnsi="宋体" w:eastAsia="彩虹粗仿宋" w:cs="Times New Roman"/>
          <w:b/>
          <w:snapToGrid w:val="0"/>
          <w:kern w:val="0"/>
          <w:sz w:val="32"/>
          <w:szCs w:val="32"/>
        </w:rPr>
        <w:t>五、工程保修服务要求</w:t>
      </w:r>
    </w:p>
    <w:p>
      <w:pPr>
        <w:adjustRightInd w:val="0"/>
        <w:snapToGrid w:val="0"/>
        <w:spacing w:line="360" w:lineRule="auto"/>
        <w:ind w:firstLine="640" w:firstLineChars="200"/>
        <w:rPr>
          <w:rFonts w:hint="eastAsia" w:ascii="彩虹粗仿宋" w:hAnsi="_5b8b_4f53" w:eastAsia="彩虹粗仿宋"/>
          <w:sz w:val="32"/>
          <w:szCs w:val="32"/>
          <w:shd w:val="clear" w:color="auto" w:fill="FFFFFF"/>
        </w:rPr>
      </w:pPr>
      <w:r>
        <w:rPr>
          <w:rFonts w:hint="eastAsia" w:ascii="彩虹粗仿宋" w:hAnsi="_5b8b_4f53" w:eastAsia="彩虹粗仿宋"/>
          <w:sz w:val="32"/>
          <w:szCs w:val="32"/>
          <w:shd w:val="clear" w:color="auto" w:fill="FFFFFF"/>
        </w:rPr>
        <w:t>自验收签字之日起，保修期1年。</w:t>
      </w:r>
      <w:r>
        <w:rPr>
          <w:rFonts w:hint="eastAsia" w:ascii="彩虹粗仿宋" w:eastAsia="彩虹粗仿宋"/>
          <w:sz w:val="32"/>
          <w:szCs w:val="32"/>
        </w:rPr>
        <w:t>产品投入运行后，在产品质保期内发生质量故障，在接到通知后2</w:t>
      </w:r>
      <w:r>
        <w:rPr>
          <w:rFonts w:ascii="彩虹粗仿宋" w:eastAsia="彩虹粗仿宋"/>
          <w:sz w:val="32"/>
          <w:szCs w:val="32"/>
        </w:rPr>
        <w:t>4</w:t>
      </w:r>
      <w:r>
        <w:rPr>
          <w:rFonts w:hint="eastAsia" w:ascii="彩虹粗仿宋" w:eastAsia="彩虹粗仿宋"/>
          <w:sz w:val="32"/>
          <w:szCs w:val="32"/>
        </w:rPr>
        <w:t>小时内到达现场，特殊情况下1</w:t>
      </w:r>
      <w:r>
        <w:rPr>
          <w:rFonts w:ascii="彩虹粗仿宋" w:eastAsia="彩虹粗仿宋"/>
          <w:sz w:val="32"/>
          <w:szCs w:val="32"/>
        </w:rPr>
        <w:t>2</w:t>
      </w:r>
      <w:r>
        <w:rPr>
          <w:rFonts w:hint="eastAsia" w:ascii="彩虹粗仿宋" w:eastAsia="彩虹粗仿宋"/>
          <w:sz w:val="32"/>
          <w:szCs w:val="32"/>
        </w:rPr>
        <w:t>小时内到达现场，</w:t>
      </w:r>
      <w:r>
        <w:rPr>
          <w:rFonts w:hint="eastAsia" w:ascii="彩虹粗仿宋" w:hAnsi="_5b8b_4f53" w:eastAsia="彩虹粗仿宋"/>
          <w:sz w:val="32"/>
          <w:szCs w:val="32"/>
          <w:shd w:val="clear" w:color="auto" w:fill="FFFFFF"/>
        </w:rPr>
        <w:t>并于</w:t>
      </w:r>
      <w:r>
        <w:rPr>
          <w:rFonts w:ascii="彩虹粗仿宋" w:hAnsi="_5b8b_4f53" w:eastAsia="彩虹粗仿宋"/>
          <w:sz w:val="32"/>
          <w:szCs w:val="32"/>
          <w:shd w:val="clear" w:color="auto" w:fill="FFFFFF"/>
        </w:rPr>
        <w:t>48</w:t>
      </w:r>
      <w:r>
        <w:rPr>
          <w:rFonts w:hint="eastAsia" w:ascii="彩虹粗仿宋" w:hAnsi="_5b8b_4f53" w:eastAsia="彩虹粗仿宋"/>
          <w:sz w:val="32"/>
          <w:szCs w:val="32"/>
          <w:shd w:val="clear" w:color="auto" w:fill="FFFFFF"/>
        </w:rPr>
        <w:t>小时内修复。</w:t>
      </w:r>
    </w:p>
    <w:p>
      <w:pPr>
        <w:adjustRightInd w:val="0"/>
        <w:snapToGrid w:val="0"/>
        <w:spacing w:line="360" w:lineRule="auto"/>
        <w:ind w:firstLine="643" w:firstLineChars="200"/>
        <w:rPr>
          <w:rFonts w:ascii="彩虹粗仿宋" w:hAnsi="宋体" w:eastAsia="彩虹粗仿宋" w:cs="Times New Roman"/>
          <w:b/>
          <w:snapToGrid w:val="0"/>
          <w:color w:val="FF0000"/>
          <w:kern w:val="0"/>
          <w:sz w:val="32"/>
          <w:szCs w:val="32"/>
        </w:rPr>
      </w:pPr>
      <w:r>
        <w:rPr>
          <w:rFonts w:hint="eastAsia" w:ascii="彩虹粗仿宋" w:hAnsi="宋体" w:eastAsia="彩虹粗仿宋" w:cs="Times New Roman"/>
          <w:b/>
          <w:snapToGrid w:val="0"/>
          <w:kern w:val="0"/>
          <w:sz w:val="32"/>
          <w:szCs w:val="32"/>
        </w:rPr>
        <w:t>六、款项支付要求</w:t>
      </w:r>
    </w:p>
    <w:p>
      <w:pPr>
        <w:adjustRightInd w:val="0"/>
        <w:snapToGrid w:val="0"/>
        <w:spacing w:line="360" w:lineRule="auto"/>
        <w:ind w:firstLine="640" w:firstLineChars="200"/>
        <w:rPr>
          <w:rFonts w:ascii="彩虹粗仿宋" w:hAnsi="宋体" w:eastAsia="彩虹粗仿宋" w:cs="Times New Roman"/>
          <w:b/>
          <w:snapToGrid w:val="0"/>
          <w:color w:val="FF0000"/>
          <w:kern w:val="0"/>
          <w:sz w:val="32"/>
          <w:szCs w:val="32"/>
        </w:rPr>
      </w:pPr>
      <w:r>
        <w:rPr>
          <w:rFonts w:hint="eastAsia" w:ascii="彩虹粗仿宋" w:hAnsi="宋体" w:eastAsia="彩虹粗仿宋"/>
          <w:snapToGrid w:val="0"/>
          <w:sz w:val="32"/>
          <w:szCs w:val="32"/>
        </w:rPr>
        <w:t>1、按工程进度付款，工程进度过半按合同价付款50%，工程竣工经验收合格后支付工程款至97％；余款在保修期满后一次付清。</w:t>
      </w:r>
    </w:p>
    <w:p>
      <w:pPr>
        <w:adjustRightInd w:val="0"/>
        <w:snapToGrid w:val="0"/>
        <w:spacing w:line="360" w:lineRule="auto"/>
        <w:ind w:firstLine="640" w:firstLineChars="200"/>
        <w:rPr>
          <w:rFonts w:ascii="彩虹粗仿宋" w:hAnsi="宋体" w:eastAsia="彩虹粗仿宋" w:cs="Times New Roman"/>
          <w:b/>
          <w:snapToGrid w:val="0"/>
          <w:color w:val="FF0000"/>
          <w:kern w:val="0"/>
          <w:sz w:val="32"/>
          <w:szCs w:val="32"/>
        </w:rPr>
      </w:pPr>
      <w:r>
        <w:rPr>
          <w:rFonts w:hint="eastAsia" w:ascii="彩虹粗仿宋" w:hAnsi="宋体" w:eastAsia="彩虹粗仿宋"/>
          <w:snapToGrid w:val="0"/>
          <w:sz w:val="32"/>
          <w:szCs w:val="32"/>
        </w:rPr>
        <w:t>2、中标供应商需向我行提供增值税专用发票。</w:t>
      </w:r>
    </w:p>
    <w:p>
      <w:pPr>
        <w:adjustRightInd w:val="0"/>
        <w:snapToGrid w:val="0"/>
        <w:spacing w:line="360" w:lineRule="auto"/>
        <w:ind w:firstLine="643" w:firstLineChars="200"/>
        <w:rPr>
          <w:rFonts w:ascii="彩虹粗仿宋" w:hAnsi="宋体" w:eastAsia="彩虹粗仿宋" w:cs="Times New Roman"/>
          <w:b/>
          <w:snapToGrid w:val="0"/>
          <w:color w:val="FF0000"/>
          <w:kern w:val="0"/>
          <w:sz w:val="32"/>
          <w:szCs w:val="32"/>
        </w:rPr>
      </w:pPr>
      <w:r>
        <w:rPr>
          <w:rFonts w:hint="eastAsia" w:ascii="彩虹粗仿宋" w:hAnsi="宋体" w:eastAsia="彩虹粗仿宋" w:cs="Times New Roman"/>
          <w:b/>
          <w:snapToGrid w:val="0"/>
          <w:kern w:val="0"/>
          <w:sz w:val="32"/>
          <w:szCs w:val="32"/>
        </w:rPr>
        <w:t>七、售后服务要求</w:t>
      </w:r>
    </w:p>
    <w:p>
      <w:pPr>
        <w:adjustRightInd w:val="0"/>
        <w:snapToGrid w:val="0"/>
        <w:spacing w:line="360" w:lineRule="auto"/>
        <w:ind w:firstLine="640" w:firstLineChars="200"/>
        <w:rPr>
          <w:rFonts w:ascii="彩虹粗仿宋" w:hAnsi="宋体" w:eastAsia="彩虹粗仿宋" w:cs="Times New Roman"/>
          <w:b/>
          <w:snapToGrid w:val="0"/>
          <w:color w:val="FF0000"/>
          <w:kern w:val="0"/>
          <w:sz w:val="32"/>
          <w:szCs w:val="32"/>
        </w:rPr>
      </w:pPr>
      <w:r>
        <w:rPr>
          <w:rFonts w:hint="eastAsia" w:ascii="彩虹粗仿宋" w:eastAsia="彩虹粗仿宋"/>
          <w:sz w:val="32"/>
          <w:szCs w:val="32"/>
        </w:rPr>
        <w:t>保修期内，发现工程施工质量问题的，供应商需无条件进行维修、更换，并自行承担维修更换费用。</w:t>
      </w:r>
      <w:r>
        <w:rPr>
          <w:rFonts w:hint="eastAsia" w:ascii="彩虹粗仿宋" w:hAnsi="_5b8b_4f53" w:eastAsia="彩虹粗仿宋"/>
          <w:sz w:val="32"/>
          <w:szCs w:val="32"/>
          <w:shd w:val="clear" w:color="auto" w:fill="FFFFFF"/>
        </w:rPr>
        <w:t xml:space="preserve">供应商须在接到我行通知后 </w:t>
      </w:r>
      <w:r>
        <w:rPr>
          <w:rFonts w:ascii="彩虹粗仿宋" w:hAnsi="_5b8b_4f53" w:eastAsia="彩虹粗仿宋"/>
          <w:sz w:val="32"/>
          <w:szCs w:val="32"/>
          <w:shd w:val="clear" w:color="auto" w:fill="FFFFFF"/>
        </w:rPr>
        <w:t>24</w:t>
      </w:r>
      <w:r>
        <w:rPr>
          <w:rFonts w:hint="eastAsia" w:ascii="彩虹粗仿宋" w:hAnsi="_5b8b_4f53" w:eastAsia="彩虹粗仿宋"/>
          <w:sz w:val="32"/>
          <w:szCs w:val="32"/>
          <w:shd w:val="clear" w:color="auto" w:fill="FFFFFF"/>
        </w:rPr>
        <w:t xml:space="preserve"> 小时内到达现场，并于 </w:t>
      </w:r>
      <w:r>
        <w:rPr>
          <w:rFonts w:ascii="彩虹粗仿宋" w:hAnsi="_5b8b_4f53" w:eastAsia="彩虹粗仿宋"/>
          <w:sz w:val="32"/>
          <w:szCs w:val="32"/>
          <w:shd w:val="clear" w:color="auto" w:fill="FFFFFF"/>
        </w:rPr>
        <w:t>48</w:t>
      </w:r>
      <w:r>
        <w:rPr>
          <w:rFonts w:hint="eastAsia" w:ascii="彩虹粗仿宋" w:hAnsi="_5b8b_4f53" w:eastAsia="彩虹粗仿宋"/>
          <w:sz w:val="32"/>
          <w:szCs w:val="32"/>
          <w:shd w:val="clear" w:color="auto" w:fill="FFFFFF"/>
        </w:rPr>
        <w:t xml:space="preserve"> 小时内修复。</w:t>
      </w:r>
      <w:r>
        <w:rPr>
          <w:rFonts w:hint="eastAsia" w:ascii="彩虹粗仿宋" w:eastAsia="彩虹粗仿宋"/>
          <w:sz w:val="32"/>
          <w:szCs w:val="32"/>
        </w:rPr>
        <w:t>若供应商在接到我行通知后</w:t>
      </w:r>
      <w:r>
        <w:rPr>
          <w:rFonts w:ascii="彩虹粗仿宋" w:eastAsia="彩虹粗仿宋"/>
          <w:sz w:val="32"/>
          <w:szCs w:val="32"/>
        </w:rPr>
        <w:t>2</w:t>
      </w:r>
      <w:r>
        <w:rPr>
          <w:rFonts w:hint="eastAsia" w:ascii="彩虹粗仿宋" w:eastAsia="彩虹粗仿宋"/>
          <w:sz w:val="32"/>
          <w:szCs w:val="32"/>
        </w:rPr>
        <w:t>天内未派人进行维修的，我行可安排其它公司维修，但所发生的维修费用及</w:t>
      </w:r>
      <w:r>
        <w:rPr>
          <w:rFonts w:ascii="彩虹粗仿宋" w:eastAsia="彩虹粗仿宋"/>
          <w:sz w:val="32"/>
          <w:szCs w:val="32"/>
        </w:rPr>
        <w:t>造成</w:t>
      </w:r>
      <w:r>
        <w:rPr>
          <w:rFonts w:hint="eastAsia" w:ascii="彩虹粗仿宋" w:eastAsia="彩虹粗仿宋"/>
          <w:sz w:val="32"/>
          <w:szCs w:val="32"/>
        </w:rPr>
        <w:t>的</w:t>
      </w:r>
      <w:r>
        <w:rPr>
          <w:rFonts w:ascii="彩虹粗仿宋" w:eastAsia="彩虹粗仿宋"/>
          <w:sz w:val="32"/>
          <w:szCs w:val="32"/>
        </w:rPr>
        <w:t>损失</w:t>
      </w:r>
      <w:r>
        <w:rPr>
          <w:rFonts w:hint="eastAsia" w:ascii="彩虹粗仿宋" w:eastAsia="彩虹粗仿宋"/>
          <w:sz w:val="32"/>
          <w:szCs w:val="32"/>
        </w:rPr>
        <w:t>由供应商负担。保修期满</w:t>
      </w:r>
      <w:r>
        <w:rPr>
          <w:rFonts w:ascii="彩虹粗仿宋" w:eastAsia="彩虹粗仿宋"/>
          <w:sz w:val="32"/>
          <w:szCs w:val="32"/>
        </w:rPr>
        <w:t>后</w:t>
      </w:r>
      <w:r>
        <w:rPr>
          <w:rFonts w:hint="eastAsia" w:ascii="彩虹粗仿宋" w:eastAsia="彩虹粗仿宋"/>
          <w:sz w:val="32"/>
          <w:szCs w:val="32"/>
        </w:rPr>
        <w:t>如本项目</w:t>
      </w:r>
      <w:r>
        <w:rPr>
          <w:rFonts w:ascii="彩虹粗仿宋" w:eastAsia="彩虹粗仿宋"/>
          <w:sz w:val="32"/>
          <w:szCs w:val="32"/>
        </w:rPr>
        <w:t>发生故障，</w:t>
      </w:r>
      <w:r>
        <w:rPr>
          <w:rFonts w:hint="eastAsia" w:ascii="彩虹粗仿宋" w:eastAsia="彩虹粗仿宋"/>
          <w:sz w:val="32"/>
          <w:szCs w:val="32"/>
        </w:rPr>
        <w:t>供应商仍有</w:t>
      </w:r>
      <w:r>
        <w:rPr>
          <w:rFonts w:ascii="彩虹粗仿宋" w:eastAsia="彩虹粗仿宋"/>
          <w:sz w:val="32"/>
          <w:szCs w:val="32"/>
        </w:rPr>
        <w:t>义务</w:t>
      </w:r>
      <w:r>
        <w:rPr>
          <w:rFonts w:hint="eastAsia" w:ascii="彩虹粗仿宋" w:eastAsia="彩虹粗仿宋"/>
          <w:sz w:val="32"/>
          <w:szCs w:val="32"/>
        </w:rPr>
        <w:t>进行</w:t>
      </w:r>
      <w:r>
        <w:rPr>
          <w:rFonts w:ascii="彩虹粗仿宋" w:eastAsia="彩虹粗仿宋"/>
          <w:sz w:val="32"/>
          <w:szCs w:val="32"/>
        </w:rPr>
        <w:t>检查和</w:t>
      </w:r>
      <w:r>
        <w:rPr>
          <w:rFonts w:hint="eastAsia" w:ascii="彩虹粗仿宋" w:eastAsia="彩虹粗仿宋"/>
          <w:sz w:val="32"/>
          <w:szCs w:val="32"/>
        </w:rPr>
        <w:t>修复，产生</w:t>
      </w:r>
      <w:r>
        <w:rPr>
          <w:rFonts w:ascii="彩虹粗仿宋" w:eastAsia="彩虹粗仿宋"/>
          <w:sz w:val="32"/>
          <w:szCs w:val="32"/>
        </w:rPr>
        <w:t>的</w:t>
      </w:r>
      <w:r>
        <w:rPr>
          <w:rFonts w:hint="eastAsia" w:ascii="彩虹粗仿宋" w:eastAsia="彩虹粗仿宋"/>
          <w:sz w:val="32"/>
          <w:szCs w:val="32"/>
        </w:rPr>
        <w:t>维修费用由我行</w:t>
      </w:r>
      <w:r>
        <w:rPr>
          <w:rFonts w:ascii="彩虹粗仿宋" w:eastAsia="彩虹粗仿宋"/>
          <w:sz w:val="32"/>
          <w:szCs w:val="32"/>
        </w:rPr>
        <w:t>支付</w:t>
      </w:r>
      <w:r>
        <w:rPr>
          <w:rFonts w:hint="eastAsia" w:ascii="彩虹粗仿宋" w:eastAsia="彩虹粗仿宋"/>
          <w:sz w:val="32"/>
          <w:szCs w:val="32"/>
        </w:rPr>
        <w:t>。</w:t>
      </w:r>
    </w:p>
    <w:p>
      <w:pPr>
        <w:spacing w:line="360" w:lineRule="auto"/>
        <w:ind w:firstLine="643"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b/>
          <w:snapToGrid w:val="0"/>
          <w:kern w:val="0"/>
          <w:sz w:val="32"/>
          <w:szCs w:val="32"/>
        </w:rPr>
        <w:t>八、报价要求</w:t>
      </w:r>
      <w:r>
        <w:rPr>
          <w:rFonts w:hint="eastAsia" w:ascii="彩虹粗仿宋" w:hAnsi="宋体" w:eastAsia="彩虹粗仿宋" w:cs="Times New Roman"/>
          <w:snapToGrid w:val="0"/>
          <w:kern w:val="0"/>
          <w:sz w:val="32"/>
          <w:szCs w:val="32"/>
        </w:rPr>
        <w:t>。</w:t>
      </w:r>
    </w:p>
    <w:p>
      <w:pPr>
        <w:snapToGrid w:val="0"/>
        <w:spacing w:line="360" w:lineRule="auto"/>
        <w:ind w:firstLine="640" w:firstLineChars="200"/>
        <w:rPr>
          <w:rFonts w:ascii="彩虹粗仿宋" w:hAnsi="宋体" w:eastAsia="彩虹粗仿宋"/>
          <w:sz w:val="32"/>
          <w:szCs w:val="32"/>
        </w:rPr>
      </w:pPr>
      <w:r>
        <w:rPr>
          <w:rFonts w:hint="eastAsia" w:ascii="彩虹粗仿宋" w:hAnsi="宋体" w:eastAsia="彩虹粗仿宋"/>
          <w:sz w:val="32"/>
          <w:szCs w:val="32"/>
        </w:rPr>
        <w:t>供应商应认真填写工程量清单（附件）中所列的所有各细目的单价和合价，填写工程量清单时应注意以下几点：</w:t>
      </w:r>
    </w:p>
    <w:p>
      <w:pPr>
        <w:tabs>
          <w:tab w:val="left" w:pos="1200"/>
        </w:tabs>
        <w:snapToGrid w:val="0"/>
        <w:spacing w:line="360" w:lineRule="auto"/>
        <w:ind w:firstLine="640" w:firstLineChars="200"/>
        <w:rPr>
          <w:rFonts w:ascii="彩虹粗仿宋" w:hAnsi="宋体" w:eastAsia="彩虹粗仿宋"/>
          <w:sz w:val="32"/>
          <w:szCs w:val="32"/>
        </w:rPr>
      </w:pPr>
      <w:r>
        <w:rPr>
          <w:rFonts w:hint="eastAsia" w:ascii="彩虹粗仿宋" w:hAnsi="宋体" w:eastAsia="彩虹粗仿宋"/>
          <w:sz w:val="32"/>
          <w:szCs w:val="32"/>
        </w:rPr>
        <w:t>1、工程报价上控价为：含税价：</w:t>
      </w:r>
      <w:r>
        <w:rPr>
          <w:rFonts w:hint="eastAsia" w:ascii="彩虹粗仿宋" w:hAnsi="等线" w:eastAsia="彩虹粗仿宋" w:cs="Times New Roman"/>
          <w:sz w:val="32"/>
          <w:szCs w:val="32"/>
        </w:rPr>
        <w:t>￥</w:t>
      </w:r>
      <w:r>
        <w:rPr>
          <w:rFonts w:hint="eastAsia" w:ascii="彩虹粗仿宋" w:hAnsi="宋体" w:eastAsia="彩虹粗仿宋"/>
          <w:sz w:val="32"/>
          <w:szCs w:val="32"/>
        </w:rPr>
        <w:t>2</w:t>
      </w:r>
      <w:r>
        <w:rPr>
          <w:rFonts w:ascii="彩虹粗仿宋" w:hAnsi="宋体" w:eastAsia="彩虹粗仿宋"/>
          <w:sz w:val="32"/>
          <w:szCs w:val="32"/>
        </w:rPr>
        <w:t>62589.95</w:t>
      </w:r>
      <w:r>
        <w:rPr>
          <w:rFonts w:hint="eastAsia" w:ascii="彩虹粗仿宋" w:hAnsi="宋体" w:eastAsia="彩虹粗仿宋"/>
          <w:sz w:val="32"/>
          <w:szCs w:val="32"/>
        </w:rPr>
        <w:t>元，不含税价</w:t>
      </w:r>
      <w:r>
        <w:rPr>
          <w:rFonts w:hint="eastAsia" w:ascii="彩虹粗仿宋" w:hAnsi="等线" w:eastAsia="彩虹粗仿宋" w:cs="Times New Roman"/>
          <w:sz w:val="32"/>
          <w:szCs w:val="32"/>
        </w:rPr>
        <w:t>￥</w:t>
      </w:r>
      <w:r>
        <w:rPr>
          <w:rFonts w:ascii="彩虹粗仿宋" w:hAnsi="宋体" w:eastAsia="彩虹粗仿宋"/>
          <w:sz w:val="32"/>
          <w:szCs w:val="32"/>
        </w:rPr>
        <w:t>241732.25</w:t>
      </w:r>
      <w:r>
        <w:rPr>
          <w:rFonts w:hint="eastAsia" w:ascii="彩虹粗仿宋" w:hAnsi="宋体" w:eastAsia="彩虹粗仿宋"/>
          <w:sz w:val="32"/>
          <w:szCs w:val="32"/>
        </w:rPr>
        <w:t>元。</w:t>
      </w:r>
    </w:p>
    <w:p>
      <w:pPr>
        <w:tabs>
          <w:tab w:val="left" w:pos="1200"/>
        </w:tabs>
        <w:snapToGrid w:val="0"/>
        <w:spacing w:line="360" w:lineRule="auto"/>
        <w:ind w:firstLine="640" w:firstLineChars="200"/>
        <w:rPr>
          <w:rFonts w:ascii="彩虹粗仿宋" w:hAnsi="宋体" w:eastAsia="彩虹粗仿宋"/>
          <w:sz w:val="32"/>
          <w:szCs w:val="32"/>
        </w:rPr>
      </w:pPr>
      <w:r>
        <w:rPr>
          <w:rFonts w:hint="eastAsia" w:ascii="彩虹粗仿宋" w:hAnsi="宋体" w:eastAsia="彩虹粗仿宋"/>
          <w:sz w:val="32"/>
          <w:szCs w:val="32"/>
        </w:rPr>
        <w:t>2、有工程数量的应报单价和合价。</w:t>
      </w:r>
    </w:p>
    <w:p>
      <w:pPr>
        <w:snapToGrid w:val="0"/>
        <w:spacing w:line="360" w:lineRule="auto"/>
        <w:ind w:firstLine="640" w:firstLineChars="200"/>
        <w:rPr>
          <w:rFonts w:ascii="彩虹粗仿宋" w:hAnsi="宋体" w:eastAsia="彩虹粗仿宋"/>
          <w:sz w:val="32"/>
          <w:szCs w:val="32"/>
        </w:rPr>
      </w:pPr>
      <w:r>
        <w:rPr>
          <w:rFonts w:hint="eastAsia" w:ascii="彩虹粗仿宋" w:hAnsi="宋体" w:eastAsia="彩虹粗仿宋"/>
          <w:sz w:val="32"/>
          <w:szCs w:val="32"/>
        </w:rPr>
        <w:t>3、无工程数量的项目不报价。</w:t>
      </w:r>
    </w:p>
    <w:p>
      <w:pPr>
        <w:snapToGrid w:val="0"/>
        <w:spacing w:line="360" w:lineRule="auto"/>
        <w:ind w:firstLine="640" w:firstLineChars="200"/>
        <w:rPr>
          <w:rFonts w:ascii="彩虹粗仿宋" w:hAnsi="宋体" w:eastAsia="彩虹粗仿宋"/>
          <w:snapToGrid w:val="0"/>
          <w:sz w:val="32"/>
          <w:szCs w:val="32"/>
        </w:rPr>
      </w:pPr>
      <w:r>
        <w:rPr>
          <w:rFonts w:hint="eastAsia" w:ascii="彩虹粗仿宋" w:hAnsi="宋体" w:eastAsia="彩虹粗仿宋"/>
          <w:sz w:val="32"/>
          <w:szCs w:val="32"/>
        </w:rPr>
        <w:t>4、报价为</w:t>
      </w:r>
      <w:r>
        <w:rPr>
          <w:rFonts w:hint="eastAsia" w:ascii="彩虹粗仿宋" w:hAnsi="彩虹粗仿宋" w:eastAsia="彩虹粗仿宋"/>
          <w:sz w:val="32"/>
          <w:szCs w:val="32"/>
        </w:rPr>
        <w:t>含增值税价格。</w:t>
      </w:r>
      <w:r>
        <w:rPr>
          <w:rFonts w:hint="eastAsia" w:ascii="彩虹粗仿宋" w:hAnsi="宋体" w:eastAsia="彩虹粗仿宋"/>
          <w:sz w:val="32"/>
          <w:szCs w:val="32"/>
        </w:rPr>
        <w:t>所报的单价和合价，以及报价汇总表中的价格均包括消防、监保、工商、城管、建设及规划相关报批费用；完成该工程项目的成本（包括施工设备、劳务、管理、材料、安装、维护、保险、交通维护以及材料、机械设备二次及以上运输费等）、利润、税金、开办费、技术措施费、大型机械进出场费、试验检测费、污水、废水、建筑垃圾处理费、内涝处理费、风险费、材料费、政策性文件规定费用等所有费用。供应商所填报的综合单价在合同实施期间风险范围内不因市场价格变化因素而变动，在报综合单价时应考虑各种风险因素和自己的承受能力。</w:t>
      </w:r>
    </w:p>
    <w:p>
      <w:pPr>
        <w:spacing w:line="360" w:lineRule="auto"/>
        <w:ind w:firstLine="640" w:firstLineChars="200"/>
        <w:rPr>
          <w:rFonts w:ascii="彩虹粗仿宋" w:hAnsi="宋体" w:eastAsia="彩虹粗仿宋"/>
          <w:sz w:val="32"/>
          <w:szCs w:val="32"/>
        </w:rPr>
      </w:pPr>
      <w:r>
        <w:rPr>
          <w:rFonts w:hint="eastAsia" w:ascii="彩虹粗仿宋" w:hAnsi="宋体" w:eastAsia="彩虹粗仿宋" w:cs="Times New Roman"/>
          <w:snapToGrid w:val="0"/>
          <w:kern w:val="0"/>
          <w:sz w:val="32"/>
          <w:szCs w:val="32"/>
        </w:rPr>
        <w:t>附件：</w:t>
      </w:r>
      <w:r>
        <w:rPr>
          <w:rFonts w:hint="eastAsia" w:ascii="彩虹粗仿宋" w:hAnsi="宋体" w:eastAsia="彩虹粗仿宋"/>
          <w:sz w:val="32"/>
          <w:szCs w:val="32"/>
        </w:rPr>
        <w:t>工程量清单</w:t>
      </w:r>
    </w:p>
    <w:p>
      <w:pPr>
        <w:spacing w:line="360" w:lineRule="auto"/>
        <w:ind w:firstLine="640" w:firstLineChars="200"/>
        <w:rPr>
          <w:rFonts w:ascii="彩虹粗仿宋" w:hAnsi="宋体" w:eastAsia="彩虹粗仿宋"/>
          <w:sz w:val="32"/>
          <w:szCs w:val="32"/>
        </w:rPr>
      </w:pPr>
    </w:p>
    <w:p>
      <w:pPr>
        <w:spacing w:line="360" w:lineRule="auto"/>
        <w:ind w:firstLine="640" w:firstLineChars="200"/>
        <w:rPr>
          <w:rFonts w:ascii="彩虹粗仿宋" w:hAnsi="宋体" w:eastAsia="彩虹粗仿宋"/>
          <w:sz w:val="32"/>
          <w:szCs w:val="32"/>
        </w:rPr>
      </w:pPr>
      <w:r>
        <w:rPr>
          <w:rFonts w:hint="eastAsia" w:ascii="彩虹粗仿宋" w:hAnsi="宋体" w:eastAsia="彩虹粗仿宋"/>
          <w:sz w:val="32"/>
          <w:szCs w:val="32"/>
        </w:rPr>
        <w:t xml:space="preserve"> </w:t>
      </w:r>
      <w:r>
        <w:rPr>
          <w:rFonts w:ascii="彩虹粗仿宋" w:hAnsi="宋体" w:eastAsia="彩虹粗仿宋"/>
          <w:sz w:val="32"/>
          <w:szCs w:val="32"/>
        </w:rPr>
        <w:t xml:space="preserve">                      </w:t>
      </w:r>
    </w:p>
    <w:p>
      <w:pPr>
        <w:spacing w:line="360" w:lineRule="auto"/>
        <w:ind w:firstLine="640" w:firstLineChars="200"/>
        <w:rPr>
          <w:rFonts w:ascii="彩虹粗仿宋" w:hAnsi="宋体" w:eastAsia="彩虹粗仿宋"/>
          <w:sz w:val="32"/>
          <w:szCs w:val="32"/>
        </w:rPr>
      </w:pPr>
      <w:bookmarkStart w:id="0" w:name="_GoBack"/>
      <w:bookmarkEnd w:id="0"/>
    </w:p>
    <w:p>
      <w:pPr>
        <w:spacing w:line="360" w:lineRule="auto"/>
        <w:ind w:firstLine="640" w:firstLineChars="200"/>
        <w:rPr>
          <w:rFonts w:ascii="彩虹粗仿宋" w:hAnsi="宋体" w:eastAsia="彩虹粗仿宋"/>
          <w:sz w:val="32"/>
          <w:szCs w:val="32"/>
        </w:rPr>
      </w:pPr>
    </w:p>
    <w:p>
      <w:pPr>
        <w:spacing w:line="360" w:lineRule="auto"/>
        <w:ind w:firstLine="640" w:firstLineChars="200"/>
        <w:rPr>
          <w:rFonts w:ascii="彩虹粗仿宋" w:hAnsi="宋体" w:eastAsia="彩虹粗仿宋"/>
          <w:sz w:val="32"/>
          <w:szCs w:val="32"/>
        </w:rPr>
      </w:pPr>
    </w:p>
    <w:p>
      <w:pPr>
        <w:spacing w:line="360" w:lineRule="auto"/>
        <w:ind w:firstLine="640" w:firstLineChars="200"/>
        <w:rPr>
          <w:rFonts w:ascii="彩虹粗仿宋" w:hAnsi="宋体" w:eastAsia="彩虹粗仿宋"/>
          <w:sz w:val="32"/>
          <w:szCs w:val="32"/>
        </w:rPr>
      </w:pPr>
    </w:p>
    <w:p>
      <w:pPr>
        <w:spacing w:line="360" w:lineRule="auto"/>
        <w:ind w:firstLine="640" w:firstLineChars="200"/>
        <w:rPr>
          <w:rFonts w:ascii="彩虹粗仿宋" w:hAnsi="宋体" w:eastAsia="彩虹粗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小标宋">
    <w:panose1 w:val="03000509000000000000"/>
    <w:charset w:val="86"/>
    <w:family w:val="script"/>
    <w:pitch w:val="default"/>
    <w:sig w:usb0="00000001" w:usb1="080E0000" w:usb2="00000000" w:usb3="00000000" w:csb0="00040000" w:csb1="00000000"/>
  </w:font>
  <w:font w:name="彩虹粗仿宋">
    <w:panose1 w:val="03000509000000000000"/>
    <w:charset w:val="86"/>
    <w:family w:val="script"/>
    <w:pitch w:val="default"/>
    <w:sig w:usb0="00000001" w:usb1="080E0000" w:usb2="00000000" w:usb3="00000000" w:csb0="00040000" w:csb1="00000000"/>
  </w:font>
  <w:font w:name="_5b8b_4f53">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E2"/>
    <w:rsid w:val="00077FD2"/>
    <w:rsid w:val="00085348"/>
    <w:rsid w:val="000B1CD6"/>
    <w:rsid w:val="000B7354"/>
    <w:rsid w:val="000C05E5"/>
    <w:rsid w:val="00101CB1"/>
    <w:rsid w:val="001F4254"/>
    <w:rsid w:val="002D4D08"/>
    <w:rsid w:val="002E0F3A"/>
    <w:rsid w:val="002E7CAD"/>
    <w:rsid w:val="0030400C"/>
    <w:rsid w:val="00310DF0"/>
    <w:rsid w:val="003514BF"/>
    <w:rsid w:val="00475628"/>
    <w:rsid w:val="00495425"/>
    <w:rsid w:val="004E1F18"/>
    <w:rsid w:val="004F1DFE"/>
    <w:rsid w:val="004F3EEC"/>
    <w:rsid w:val="0053184D"/>
    <w:rsid w:val="00572828"/>
    <w:rsid w:val="005F5F5D"/>
    <w:rsid w:val="00617ABE"/>
    <w:rsid w:val="00811D1D"/>
    <w:rsid w:val="00872AA6"/>
    <w:rsid w:val="008A63BA"/>
    <w:rsid w:val="0093510D"/>
    <w:rsid w:val="009412E2"/>
    <w:rsid w:val="00A65F61"/>
    <w:rsid w:val="00A67FF8"/>
    <w:rsid w:val="00A71B72"/>
    <w:rsid w:val="00A913F8"/>
    <w:rsid w:val="00AC3CF1"/>
    <w:rsid w:val="00B00A4F"/>
    <w:rsid w:val="00B04CCE"/>
    <w:rsid w:val="00B15158"/>
    <w:rsid w:val="00B45C47"/>
    <w:rsid w:val="00B4679D"/>
    <w:rsid w:val="00BE2418"/>
    <w:rsid w:val="00C60BE2"/>
    <w:rsid w:val="00C82615"/>
    <w:rsid w:val="00CA5190"/>
    <w:rsid w:val="00CC4B5F"/>
    <w:rsid w:val="00CD206F"/>
    <w:rsid w:val="00D349C7"/>
    <w:rsid w:val="00D6120A"/>
    <w:rsid w:val="00DC03A4"/>
    <w:rsid w:val="00DD2296"/>
    <w:rsid w:val="00E26074"/>
    <w:rsid w:val="00E64E3C"/>
    <w:rsid w:val="00E72053"/>
    <w:rsid w:val="00E86347"/>
    <w:rsid w:val="00EA1B38"/>
    <w:rsid w:val="00EB7E51"/>
    <w:rsid w:val="00F6294A"/>
    <w:rsid w:val="00F95477"/>
    <w:rsid w:val="00FC279F"/>
    <w:rsid w:val="6B082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paragraph" w:customStyle="1" w:styleId="10">
    <w:name w:val="mybody"/>
    <w:basedOn w:val="1"/>
    <w:link w:val="11"/>
    <w:qFormat/>
    <w:uiPriority w:val="0"/>
    <w:pPr>
      <w:widowControl/>
      <w:spacing w:before="100" w:beforeLines="100" w:after="100" w:afterLines="100" w:line="288" w:lineRule="auto"/>
      <w:ind w:firstLine="200" w:firstLineChars="200"/>
      <w:jc w:val="left"/>
    </w:pPr>
    <w:rPr>
      <w:color w:val="000000" w:themeColor="text1"/>
      <w:kern w:val="0"/>
      <w:sz w:val="28"/>
      <w:lang w:eastAsia="en-US"/>
      <w14:textFill>
        <w14:solidFill>
          <w14:schemeClr w14:val="tx1"/>
        </w14:solidFill>
      </w14:textFill>
    </w:rPr>
  </w:style>
  <w:style w:type="character" w:customStyle="1" w:styleId="11">
    <w:name w:val="mybody Char"/>
    <w:basedOn w:val="6"/>
    <w:link w:val="10"/>
    <w:qFormat/>
    <w:uiPriority w:val="0"/>
    <w:rPr>
      <w:color w:val="000000" w:themeColor="text1"/>
      <w:kern w:val="0"/>
      <w:sz w:val="28"/>
      <w:lang w:eastAsia="en-US"/>
      <w14:textFill>
        <w14:solidFill>
          <w14:schemeClr w14:val="tx1"/>
        </w14:solidFill>
      </w14:textFill>
    </w:rPr>
  </w:style>
  <w:style w:type="character" w:customStyle="1" w:styleId="12">
    <w:name w:val="apple-converted-space"/>
    <w:basedOn w:val="6"/>
    <w:uiPriority w:val="0"/>
  </w:style>
  <w:style w:type="character" w:customStyle="1" w:styleId="13">
    <w:name w:val="日期 字符"/>
    <w:basedOn w:val="6"/>
    <w:link w:val="2"/>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248</Words>
  <Characters>1420</Characters>
  <Lines>11</Lines>
  <Paragraphs>3</Paragraphs>
  <TotalTime>12</TotalTime>
  <ScaleCrop>false</ScaleCrop>
  <LinksUpToDate>false</LinksUpToDate>
  <CharactersWithSpaces>1665</CharactersWithSpaces>
  <Application>WPS Office_12.8.2.15001_F1E327BC-269C-435d-A152-05C5408002CA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2024-01-29T07:11:00Z</dcterms:created>
  <dc:creator>Apache POI</dc:creator>
  <cp:lastModifiedBy>唐欣</cp:lastModifiedBy>
  <dcterms:modified xsi:type="dcterms:W3CDTF">2024-01-30T00:25:55Z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2052-12.8.2.15001</vt:lpwstr>
  </property>
  <property fmtid="{D5CDD505-2E9C-101B-9397-08002B2CF9AE}" pid="3" name="ICV">
    <vt:lpwstr>669B3DA659164FA18F77B1C23E0D01EA_12</vt:lpwstr>
  </property>
</Properties>
</file>